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ФИНАНСОВО-ЭКОНОМИЧЕСКОЕ ОБОСНОВАНИЕ</w:t>
      </w:r>
    </w:p>
    <w:p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закона Новосибирской области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О внесении изменений </w:t>
      </w:r>
    </w:p>
    <w:p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Закон Новосибирской области «Об отдельных вопросах организации транспортного обслуживания населения на территории </w:t>
      </w:r>
    </w:p>
    <w:p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области»</w:t>
      </w:r>
      <w:r>
        <w:rPr>
          <w:b/>
          <w:sz w:val="28"/>
          <w:szCs w:val="28"/>
        </w:rPr>
        <w:t xml:space="preserve"> </w:t>
      </w:r>
    </w:p>
    <w:p>
      <w:pPr>
        <w:jc w:val="center"/>
        <w:rPr>
          <w:b/>
          <w:bCs/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Новосибирской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 внесении изменений в Закон</w:t>
      </w:r>
      <w:bookmarkStart w:id="0" w:name="_GoBack"/>
      <w:bookmarkEnd w:id="0"/>
      <w:r>
        <w:rPr>
          <w:sz w:val="28"/>
          <w:szCs w:val="28"/>
        </w:rPr>
        <w:t xml:space="preserve"> Новосибирской области «Об отдельных вопросах организации транспортного обслуживания населения на территории Новосибирской области»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е потребует дополнительных затрат из областного бюджета Новосибирской области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</w:p>
    <w:p/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435</Characters>
  <CharactersWithSpaces>510</CharactersWithSpaces>
  <Company>PNO</Company>
  <DocSecurity>0</DocSecurity>
  <HyperlinksChanged>false</HyperlinksChanged>
  <Lines>3</Lines>
  <LinksUpToDate>false</LinksUpToDate>
  <Pages>1</Pages>
  <Paragraphs>1</Paragraphs>
  <ScaleCrop>false</ScaleCrop>
  <SharedDoc>false</SharedDoc>
  <Template>Normal</Template>
  <TotalTime>1</TotalTime>
  <Words>76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5</cp:revision>
  <cp:lastPrinted>2024-07-08T06:23:00Z</cp:lastPrinted>
  <dcterms:created xsi:type="dcterms:W3CDTF">2024-07-08T06:23:00Z</dcterms:created>
  <dcterms:modified xsi:type="dcterms:W3CDTF">2024-08-05T04:54:00Z</dcterms:modified>
</cp:coreProperties>
</file>